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FE7CA8" w:rsidP="008C6650">
      <w:pPr>
        <w:bidi/>
        <w:jc w:val="center"/>
        <w:rPr>
          <w:rtl/>
          <w:lang w:bidi="fa-IR"/>
        </w:rPr>
      </w:pPr>
      <w:r>
        <w:rPr>
          <w:rFonts w:hint="cs"/>
          <w:rtl/>
          <w:lang w:bidi="fa-IR"/>
        </w:rPr>
        <w:t>خارج اصول</w:t>
      </w:r>
    </w:p>
    <w:p w:rsidR="00FE7CA8" w:rsidRDefault="0064069D" w:rsidP="008C6650">
      <w:pPr>
        <w:bidi/>
        <w:jc w:val="center"/>
        <w:rPr>
          <w:rtl/>
          <w:lang w:bidi="fa-IR"/>
        </w:rPr>
      </w:pPr>
      <w:r w:rsidRPr="0064069D">
        <w:rPr>
          <w:rtl/>
          <w:lang w:bidi="fa-IR"/>
        </w:rPr>
        <w:t xml:space="preserve">جلسه55 * </w:t>
      </w:r>
      <w:r w:rsidRPr="0064069D">
        <w:rPr>
          <w:rFonts w:hint="cs"/>
          <w:rtl/>
          <w:lang w:bidi="fa-IR"/>
        </w:rPr>
        <w:t>یکشنبه</w:t>
      </w:r>
      <w:r w:rsidRPr="0064069D">
        <w:rPr>
          <w:rtl/>
          <w:lang w:bidi="fa-IR"/>
        </w:rPr>
        <w:t xml:space="preserve"> 8/ 10/ 98</w:t>
      </w:r>
    </w:p>
    <w:p w:rsidR="0064069D" w:rsidRPr="008C6650" w:rsidRDefault="003775E7" w:rsidP="008C6650">
      <w:pPr>
        <w:pBdr>
          <w:bottom w:val="single" w:sz="12" w:space="1" w:color="auto"/>
        </w:pBdr>
        <w:bidi/>
        <w:jc w:val="center"/>
        <w:rPr>
          <w:color w:val="FF0000"/>
          <w:rtl/>
          <w:lang w:bidi="fa-IR"/>
        </w:rPr>
      </w:pPr>
      <w:r w:rsidRPr="008C6650">
        <w:rPr>
          <w:rFonts w:hint="cs"/>
          <w:color w:val="FF0000"/>
          <w:rtl/>
          <w:lang w:bidi="fa-IR"/>
        </w:rPr>
        <w:t>موضوع: اقسام واجب</w:t>
      </w:r>
    </w:p>
    <w:p w:rsidR="00B37DFB" w:rsidRDefault="00B37DFB" w:rsidP="00B37DFB">
      <w:pPr>
        <w:bidi/>
        <w:rPr>
          <w:rtl/>
          <w:lang w:bidi="fa-IR"/>
        </w:rPr>
      </w:pPr>
      <w:r>
        <w:rPr>
          <w:rFonts w:hint="cs"/>
          <w:rtl/>
          <w:lang w:bidi="fa-IR"/>
        </w:rPr>
        <w:t>عرض شد بین تصویر چهارم</w:t>
      </w:r>
      <w:r w:rsidR="00805A6B">
        <w:rPr>
          <w:rFonts w:hint="cs"/>
          <w:rtl/>
          <w:lang w:bidi="fa-IR"/>
        </w:rPr>
        <w:t xml:space="preserve"> که</w:t>
      </w:r>
      <w:r>
        <w:rPr>
          <w:rFonts w:hint="cs"/>
          <w:rtl/>
          <w:lang w:bidi="fa-IR"/>
        </w:rPr>
        <w:t xml:space="preserve"> شهید صدر</w:t>
      </w:r>
      <w:r w:rsidR="00805A6B">
        <w:rPr>
          <w:rFonts w:hint="cs"/>
          <w:rtl/>
          <w:lang w:bidi="fa-IR"/>
        </w:rPr>
        <w:t xml:space="preserve"> قبول کرد</w:t>
      </w:r>
      <w:r>
        <w:rPr>
          <w:rFonts w:hint="cs"/>
          <w:rtl/>
          <w:lang w:bidi="fa-IR"/>
        </w:rPr>
        <w:t xml:space="preserve"> و فرمایش محق</w:t>
      </w:r>
      <w:r w:rsidR="00805A6B">
        <w:rPr>
          <w:rFonts w:hint="cs"/>
          <w:rtl/>
          <w:lang w:bidi="fa-IR"/>
        </w:rPr>
        <w:t>ّ</w:t>
      </w:r>
      <w:r>
        <w:rPr>
          <w:rFonts w:hint="cs"/>
          <w:rtl/>
          <w:lang w:bidi="fa-IR"/>
        </w:rPr>
        <w:t>ق عراقی فرقی نیست.</w:t>
      </w:r>
    </w:p>
    <w:p w:rsidR="00805A6B" w:rsidRDefault="00B37DFB" w:rsidP="00B37DFB">
      <w:pPr>
        <w:bidi/>
        <w:rPr>
          <w:rtl/>
          <w:lang w:bidi="fa-IR"/>
        </w:rPr>
      </w:pPr>
      <w:r>
        <w:rPr>
          <w:rFonts w:hint="cs"/>
          <w:rtl/>
          <w:lang w:bidi="fa-IR"/>
        </w:rPr>
        <w:t>زیرا محق</w:t>
      </w:r>
      <w:r w:rsidR="00805A6B">
        <w:rPr>
          <w:rFonts w:hint="cs"/>
          <w:rtl/>
          <w:lang w:bidi="fa-IR"/>
        </w:rPr>
        <w:t>ّق عراقی می فرماید:</w:t>
      </w:r>
      <w:r>
        <w:rPr>
          <w:rFonts w:hint="cs"/>
          <w:rtl/>
          <w:lang w:bidi="fa-IR"/>
        </w:rPr>
        <w:t xml:space="preserve"> موصلی</w:t>
      </w:r>
      <w:r w:rsidR="00805A6B">
        <w:rPr>
          <w:rFonts w:hint="cs"/>
          <w:rtl/>
          <w:lang w:bidi="fa-IR"/>
        </w:rPr>
        <w:t>ّ</w:t>
      </w:r>
      <w:r>
        <w:rPr>
          <w:rFonts w:hint="cs"/>
          <w:rtl/>
          <w:lang w:bidi="fa-IR"/>
        </w:rPr>
        <w:t>ت عنوان مشیر است و در معروض وجوب غیری</w:t>
      </w:r>
      <w:r w:rsidR="00805A6B">
        <w:rPr>
          <w:rFonts w:hint="cs"/>
          <w:rtl/>
          <w:lang w:bidi="fa-IR"/>
        </w:rPr>
        <w:t>،</w:t>
      </w:r>
      <w:r>
        <w:rPr>
          <w:rFonts w:hint="cs"/>
          <w:rtl/>
          <w:lang w:bidi="fa-IR"/>
        </w:rPr>
        <w:t xml:space="preserve"> اخذ نشده است و واجب غیری در مقد</w:t>
      </w:r>
      <w:r w:rsidR="00805A6B">
        <w:rPr>
          <w:rFonts w:hint="cs"/>
          <w:rtl/>
          <w:lang w:bidi="fa-IR"/>
        </w:rPr>
        <w:t>ّ</w:t>
      </w:r>
      <w:r>
        <w:rPr>
          <w:rFonts w:hint="cs"/>
          <w:rtl/>
          <w:lang w:bidi="fa-IR"/>
        </w:rPr>
        <w:t>مه</w:t>
      </w:r>
      <w:r w:rsidR="008C6650">
        <w:rPr>
          <w:rFonts w:hint="cs"/>
          <w:rtl/>
          <w:lang w:bidi="fa-IR"/>
        </w:rPr>
        <w:t>،</w:t>
      </w:r>
      <w:r>
        <w:rPr>
          <w:rFonts w:hint="cs"/>
          <w:rtl/>
          <w:lang w:bidi="fa-IR"/>
        </w:rPr>
        <w:t xml:space="preserve"> عبارت است از فعل خارجی مثل وضو</w:t>
      </w:r>
      <w:r w:rsidR="00805A6B">
        <w:rPr>
          <w:rFonts w:hint="cs"/>
          <w:rtl/>
          <w:lang w:bidi="fa-IR"/>
        </w:rPr>
        <w:t>؛</w:t>
      </w:r>
      <w:r>
        <w:rPr>
          <w:rFonts w:hint="cs"/>
          <w:rtl/>
          <w:lang w:bidi="fa-IR"/>
        </w:rPr>
        <w:t xml:space="preserve"> لکن بین وضو و صلاة</w:t>
      </w:r>
      <w:r w:rsidR="00805A6B">
        <w:rPr>
          <w:rFonts w:hint="cs"/>
          <w:rtl/>
          <w:lang w:bidi="fa-IR"/>
        </w:rPr>
        <w:t>،</w:t>
      </w:r>
      <w:r>
        <w:rPr>
          <w:rFonts w:hint="cs"/>
          <w:rtl/>
          <w:lang w:bidi="fa-IR"/>
        </w:rPr>
        <w:t xml:space="preserve"> نوعی از ملازمه ی وجودی تصو</w:t>
      </w:r>
      <w:r w:rsidR="00805A6B">
        <w:rPr>
          <w:rFonts w:hint="cs"/>
          <w:rtl/>
          <w:lang w:bidi="fa-IR"/>
        </w:rPr>
        <w:t>ّ</w:t>
      </w:r>
      <w:r>
        <w:rPr>
          <w:rFonts w:hint="cs"/>
          <w:rtl/>
          <w:lang w:bidi="fa-IR"/>
        </w:rPr>
        <w:t>ر می شود و هیچ گاه مقد</w:t>
      </w:r>
      <w:r w:rsidR="00805A6B">
        <w:rPr>
          <w:rFonts w:hint="cs"/>
          <w:rtl/>
          <w:lang w:bidi="fa-IR"/>
        </w:rPr>
        <w:t>ّ</w:t>
      </w:r>
      <w:r>
        <w:rPr>
          <w:rFonts w:hint="cs"/>
          <w:rtl/>
          <w:lang w:bidi="fa-IR"/>
        </w:rPr>
        <w:t>مه مشروط به ایصال نیست</w:t>
      </w:r>
      <w:r w:rsidR="00805A6B">
        <w:rPr>
          <w:rFonts w:hint="cs"/>
          <w:rtl/>
          <w:lang w:bidi="fa-IR"/>
        </w:rPr>
        <w:t>؛</w:t>
      </w:r>
    </w:p>
    <w:p w:rsidR="00B37DFB" w:rsidRDefault="00805A6B" w:rsidP="00805A6B">
      <w:pPr>
        <w:bidi/>
        <w:rPr>
          <w:rtl/>
          <w:lang w:bidi="fa-IR"/>
        </w:rPr>
      </w:pPr>
      <w:r>
        <w:rPr>
          <w:rFonts w:hint="cs"/>
          <w:rtl/>
          <w:lang w:bidi="fa-IR"/>
        </w:rPr>
        <w:t>شهید صدر همین را به عبارت دیگری توضیح می دهد و می فرماید:</w:t>
      </w:r>
      <w:r w:rsidR="00B37DFB">
        <w:rPr>
          <w:rFonts w:hint="cs"/>
          <w:rtl/>
          <w:lang w:bidi="fa-IR"/>
        </w:rPr>
        <w:t xml:space="preserve"> وجوب غیری به واقع مقد</w:t>
      </w:r>
      <w:r>
        <w:rPr>
          <w:rFonts w:hint="cs"/>
          <w:rtl/>
          <w:lang w:bidi="fa-IR"/>
        </w:rPr>
        <w:t>ّ</w:t>
      </w:r>
      <w:r w:rsidR="00B37DFB">
        <w:rPr>
          <w:rFonts w:hint="cs"/>
          <w:rtl/>
          <w:lang w:bidi="fa-IR"/>
        </w:rPr>
        <w:t>مه تعلق گرفته است و مقصود</w:t>
      </w:r>
      <w:r>
        <w:rPr>
          <w:rFonts w:hint="cs"/>
          <w:rtl/>
          <w:lang w:bidi="fa-IR"/>
        </w:rPr>
        <w:t>ش</w:t>
      </w:r>
      <w:r w:rsidR="008C6650">
        <w:rPr>
          <w:rFonts w:hint="cs"/>
          <w:rtl/>
          <w:lang w:bidi="fa-IR"/>
        </w:rPr>
        <w:t xml:space="preserve"> از واقع مقدمه،</w:t>
      </w:r>
      <w:r w:rsidR="00B37DFB">
        <w:rPr>
          <w:rFonts w:hint="cs"/>
          <w:rtl/>
          <w:lang w:bidi="fa-IR"/>
        </w:rPr>
        <w:t xml:space="preserve"> عنوان ذاتی مقد</w:t>
      </w:r>
      <w:r>
        <w:rPr>
          <w:rFonts w:hint="cs"/>
          <w:rtl/>
          <w:lang w:bidi="fa-IR"/>
        </w:rPr>
        <w:t>ّ</w:t>
      </w:r>
      <w:r w:rsidR="00B37DFB">
        <w:rPr>
          <w:rFonts w:hint="cs"/>
          <w:rtl/>
          <w:lang w:bidi="fa-IR"/>
        </w:rPr>
        <w:t>مه است که همان وضو است بدون اینکه حیثی</w:t>
      </w:r>
      <w:r>
        <w:rPr>
          <w:rFonts w:hint="cs"/>
          <w:rtl/>
          <w:lang w:bidi="fa-IR"/>
        </w:rPr>
        <w:t>ّ</w:t>
      </w:r>
      <w:r w:rsidR="00B37DFB">
        <w:rPr>
          <w:rFonts w:hint="cs"/>
          <w:rtl/>
          <w:lang w:bidi="fa-IR"/>
        </w:rPr>
        <w:t>ت ایصال</w:t>
      </w:r>
      <w:r>
        <w:rPr>
          <w:rFonts w:hint="cs"/>
          <w:rtl/>
          <w:lang w:bidi="fa-IR"/>
        </w:rPr>
        <w:t xml:space="preserve"> در وضو</w:t>
      </w:r>
      <w:r w:rsidR="00B37DFB">
        <w:rPr>
          <w:rFonts w:hint="cs"/>
          <w:rtl/>
          <w:lang w:bidi="fa-IR"/>
        </w:rPr>
        <w:t xml:space="preserve"> بعنوان شرط ملاحظه شود</w:t>
      </w:r>
      <w:r>
        <w:rPr>
          <w:rFonts w:hint="cs"/>
          <w:rtl/>
          <w:lang w:bidi="fa-IR"/>
        </w:rPr>
        <w:t>؛</w:t>
      </w:r>
      <w:r w:rsidR="00B37DFB">
        <w:rPr>
          <w:rFonts w:hint="cs"/>
          <w:rtl/>
          <w:lang w:bidi="fa-IR"/>
        </w:rPr>
        <w:t xml:space="preserve"> در نتیجه معروض وجوب</w:t>
      </w:r>
      <w:r w:rsidR="007C3598">
        <w:rPr>
          <w:rFonts w:hint="cs"/>
          <w:rtl/>
          <w:lang w:bidi="fa-IR"/>
        </w:rPr>
        <w:t xml:space="preserve"> </w:t>
      </w:r>
      <w:r>
        <w:rPr>
          <w:rFonts w:hint="cs"/>
          <w:rtl/>
          <w:lang w:bidi="fa-IR"/>
        </w:rPr>
        <w:t>طبق نظریه ی محق</w:t>
      </w:r>
      <w:r w:rsidR="007F5BA6">
        <w:rPr>
          <w:rFonts w:hint="cs"/>
          <w:rtl/>
          <w:lang w:bidi="fa-IR"/>
        </w:rPr>
        <w:t>ّ</w:t>
      </w:r>
      <w:r>
        <w:rPr>
          <w:rFonts w:hint="cs"/>
          <w:rtl/>
          <w:lang w:bidi="fa-IR"/>
        </w:rPr>
        <w:t>ق و شهید همان مقد</w:t>
      </w:r>
      <w:r w:rsidR="007F5BA6">
        <w:rPr>
          <w:rFonts w:hint="cs"/>
          <w:rtl/>
          <w:lang w:bidi="fa-IR"/>
        </w:rPr>
        <w:t>ّ</w:t>
      </w:r>
      <w:r>
        <w:rPr>
          <w:rFonts w:hint="cs"/>
          <w:rtl/>
          <w:lang w:bidi="fa-IR"/>
        </w:rPr>
        <w:t>مه است بحمل شایع کما هو الحق</w:t>
      </w:r>
      <w:r w:rsidR="008C6650">
        <w:rPr>
          <w:rFonts w:hint="cs"/>
          <w:rtl/>
          <w:lang w:bidi="fa-IR"/>
        </w:rPr>
        <w:t>ّ</w:t>
      </w:r>
      <w:r>
        <w:rPr>
          <w:rFonts w:hint="cs"/>
          <w:rtl/>
          <w:lang w:bidi="fa-IR"/>
        </w:rPr>
        <w:t xml:space="preserve"> فی جمیع المقد</w:t>
      </w:r>
      <w:r w:rsidR="007F5BA6">
        <w:rPr>
          <w:rFonts w:hint="cs"/>
          <w:rtl/>
          <w:lang w:bidi="fa-IR"/>
        </w:rPr>
        <w:t>ّ</w:t>
      </w:r>
      <w:r>
        <w:rPr>
          <w:rFonts w:hint="cs"/>
          <w:rtl/>
          <w:lang w:bidi="fa-IR"/>
        </w:rPr>
        <w:t>مات.</w:t>
      </w:r>
    </w:p>
    <w:p w:rsidR="007C3598" w:rsidRDefault="007C3598" w:rsidP="007F5BA6">
      <w:pPr>
        <w:bidi/>
        <w:rPr>
          <w:rtl/>
          <w:lang w:bidi="fa-IR"/>
        </w:rPr>
      </w:pPr>
      <w:r>
        <w:rPr>
          <w:rFonts w:hint="cs"/>
          <w:rtl/>
          <w:lang w:bidi="fa-IR"/>
        </w:rPr>
        <w:t xml:space="preserve">بنابراین اشکال شهید صدر به دو </w:t>
      </w:r>
      <w:r w:rsidR="007F5BA6">
        <w:rPr>
          <w:rFonts w:hint="cs"/>
          <w:rtl/>
          <w:lang w:bidi="fa-IR"/>
        </w:rPr>
        <w:t>امر</w:t>
      </w:r>
      <w:r>
        <w:rPr>
          <w:rFonts w:hint="cs"/>
          <w:rtl/>
          <w:lang w:bidi="fa-IR"/>
        </w:rPr>
        <w:t xml:space="preserve"> مذکور، قابل توجیه نیست زیرا نتیجه ی آن دو </w:t>
      </w:r>
      <w:r w:rsidR="007F5BA6">
        <w:rPr>
          <w:rFonts w:hint="cs"/>
          <w:rtl/>
          <w:lang w:bidi="fa-IR"/>
        </w:rPr>
        <w:t>امر،</w:t>
      </w:r>
      <w:r>
        <w:rPr>
          <w:rFonts w:hint="cs"/>
          <w:rtl/>
          <w:lang w:bidi="fa-IR"/>
        </w:rPr>
        <w:t xml:space="preserve"> اثبات نظری</w:t>
      </w:r>
      <w:r w:rsidR="007F5BA6">
        <w:rPr>
          <w:rFonts w:hint="cs"/>
          <w:rtl/>
          <w:lang w:bidi="fa-IR"/>
        </w:rPr>
        <w:t>ّه ی شهید صدر است و</w:t>
      </w:r>
      <w:r w:rsidR="00EB5C1D">
        <w:rPr>
          <w:rFonts w:hint="cs"/>
          <w:rtl/>
          <w:lang w:bidi="fa-IR"/>
        </w:rPr>
        <w:t xml:space="preserve"> نتیجه ی</w:t>
      </w:r>
      <w:r w:rsidR="007F5BA6">
        <w:rPr>
          <w:rFonts w:hint="cs"/>
          <w:rtl/>
          <w:lang w:bidi="fa-IR"/>
        </w:rPr>
        <w:t xml:space="preserve"> ابطال آن دو، رد</w:t>
      </w:r>
      <w:r w:rsidR="00EB5C1D">
        <w:rPr>
          <w:rFonts w:hint="cs"/>
          <w:rtl/>
          <w:lang w:bidi="fa-IR"/>
        </w:rPr>
        <w:t>ّ</w:t>
      </w:r>
      <w:r w:rsidR="007F5BA6">
        <w:rPr>
          <w:rFonts w:hint="cs"/>
          <w:rtl/>
          <w:lang w:bidi="fa-IR"/>
        </w:rPr>
        <w:t xml:space="preserve"> نظری</w:t>
      </w:r>
      <w:r w:rsidR="00EB5C1D">
        <w:rPr>
          <w:rFonts w:hint="cs"/>
          <w:rtl/>
          <w:lang w:bidi="fa-IR"/>
        </w:rPr>
        <w:t>ّ</w:t>
      </w:r>
      <w:r w:rsidR="007F5BA6">
        <w:rPr>
          <w:rFonts w:hint="cs"/>
          <w:rtl/>
          <w:lang w:bidi="fa-IR"/>
        </w:rPr>
        <w:t>ه ی خود شهید نیز می باشد.</w:t>
      </w:r>
    </w:p>
    <w:p w:rsidR="00ED06E3" w:rsidRPr="00ED06E3" w:rsidRDefault="00ED06E3" w:rsidP="00C277D0">
      <w:pPr>
        <w:bidi/>
        <w:rPr>
          <w:color w:val="0070C0"/>
          <w:rtl/>
          <w:lang w:bidi="fa-IR"/>
        </w:rPr>
      </w:pPr>
      <w:r w:rsidRPr="00ED06E3">
        <w:rPr>
          <w:rFonts w:hint="cs"/>
          <w:color w:val="0070C0"/>
          <w:rtl/>
          <w:lang w:bidi="fa-IR"/>
        </w:rPr>
        <w:t>فرمایش محق</w:t>
      </w:r>
      <w:r w:rsidR="00022740">
        <w:rPr>
          <w:rFonts w:hint="cs"/>
          <w:color w:val="0070C0"/>
          <w:rtl/>
          <w:lang w:bidi="fa-IR"/>
        </w:rPr>
        <w:t>ّ</w:t>
      </w:r>
      <w:r w:rsidRPr="00ED06E3">
        <w:rPr>
          <w:rFonts w:hint="cs"/>
          <w:color w:val="0070C0"/>
          <w:rtl/>
          <w:lang w:bidi="fa-IR"/>
        </w:rPr>
        <w:t>ق خوئی</w:t>
      </w:r>
    </w:p>
    <w:p w:rsidR="001969B8" w:rsidRDefault="001969B8" w:rsidP="00ED06E3">
      <w:pPr>
        <w:bidi/>
        <w:rPr>
          <w:rtl/>
          <w:lang w:bidi="fa-IR"/>
        </w:rPr>
      </w:pPr>
      <w:r>
        <w:rPr>
          <w:rFonts w:hint="cs"/>
          <w:rtl/>
          <w:lang w:bidi="fa-IR"/>
        </w:rPr>
        <w:t>محق</w:t>
      </w:r>
      <w:r w:rsidR="007F5BA6">
        <w:rPr>
          <w:rFonts w:hint="cs"/>
          <w:rtl/>
          <w:lang w:bidi="fa-IR"/>
        </w:rPr>
        <w:t>ّ</w:t>
      </w:r>
      <w:r w:rsidR="00EB5C1D">
        <w:rPr>
          <w:rFonts w:hint="cs"/>
          <w:rtl/>
          <w:lang w:bidi="fa-IR"/>
        </w:rPr>
        <w:t>ق خوئی</w:t>
      </w:r>
      <w:r w:rsidR="007043D6">
        <w:rPr>
          <w:rFonts w:hint="cs"/>
          <w:rtl/>
          <w:lang w:bidi="fa-IR"/>
        </w:rPr>
        <w:t xml:space="preserve"> در محاضرات می فرماید:</w:t>
      </w:r>
    </w:p>
    <w:p w:rsidR="007043D6" w:rsidRDefault="007043D6" w:rsidP="007043D6">
      <w:pPr>
        <w:bidi/>
        <w:rPr>
          <w:rFonts w:eastAsia="Times New Roman"/>
          <w:rtl/>
          <w:lang w:bidi="fa-IR"/>
        </w:rPr>
      </w:pPr>
      <w:r w:rsidRPr="007043D6">
        <w:rPr>
          <w:rtl/>
          <w:lang w:bidi="fa-IR"/>
        </w:rPr>
        <w:t>والتحقيق‏ في المقام أن يقال: إنّ الالتزام بوجوب المقد</w:t>
      </w:r>
      <w:r>
        <w:rPr>
          <w:rFonts w:hint="cs"/>
          <w:rtl/>
          <w:lang w:bidi="fa-IR"/>
        </w:rPr>
        <w:t>ّ</w:t>
      </w:r>
      <w:r w:rsidRPr="007043D6">
        <w:rPr>
          <w:rtl/>
          <w:lang w:bidi="fa-IR"/>
        </w:rPr>
        <w:t>مة الموصلة لا</w:t>
      </w:r>
      <w:r w:rsidRPr="00EB5C1D">
        <w:rPr>
          <w:rFonts w:eastAsia="Times New Roman"/>
          <w:rtl/>
          <w:lang w:bidi="fa-IR"/>
        </w:rPr>
        <w:t>يستدعي اعتبار الواجب النفسي قيداً للواجب الغيري أصلًا</w:t>
      </w:r>
      <w:r>
        <w:rPr>
          <w:rFonts w:eastAsia="Times New Roman" w:hint="cs"/>
          <w:rtl/>
          <w:lang w:bidi="fa-IR"/>
        </w:rPr>
        <w:t>؛</w:t>
      </w:r>
    </w:p>
    <w:p w:rsidR="007043D6" w:rsidRDefault="000B1251" w:rsidP="00ED06E3">
      <w:pPr>
        <w:bidi/>
        <w:rPr>
          <w:rFonts w:eastAsia="Times New Roman"/>
          <w:rtl/>
          <w:lang w:bidi="fa-IR"/>
        </w:rPr>
      </w:pPr>
      <w:r>
        <w:rPr>
          <w:rFonts w:eastAsia="Times New Roman" w:hint="cs"/>
          <w:rtl/>
          <w:lang w:bidi="fa-IR"/>
        </w:rPr>
        <w:t>(</w:t>
      </w:r>
      <w:r w:rsidR="007043D6">
        <w:rPr>
          <w:rFonts w:eastAsia="Times New Roman" w:hint="cs"/>
          <w:rtl/>
          <w:lang w:bidi="fa-IR"/>
        </w:rPr>
        <w:t>مهمترین اشکال مقد</w:t>
      </w:r>
      <w:r w:rsidR="00ED06E3">
        <w:rPr>
          <w:rFonts w:eastAsia="Times New Roman" w:hint="cs"/>
          <w:rtl/>
          <w:lang w:bidi="fa-IR"/>
        </w:rPr>
        <w:t>ّ</w:t>
      </w:r>
      <w:r w:rsidR="007043D6">
        <w:rPr>
          <w:rFonts w:eastAsia="Times New Roman" w:hint="cs"/>
          <w:rtl/>
          <w:lang w:bidi="fa-IR"/>
        </w:rPr>
        <w:t>مه ی موصله همین است که وجوب ذی المقدّمه</w:t>
      </w:r>
      <w:r w:rsidR="00ED06E3">
        <w:rPr>
          <w:rFonts w:eastAsia="Times New Roman" w:hint="cs"/>
          <w:rtl/>
          <w:lang w:bidi="fa-IR"/>
        </w:rPr>
        <w:t>،</w:t>
      </w:r>
      <w:r w:rsidR="007043D6">
        <w:rPr>
          <w:rFonts w:eastAsia="Times New Roman" w:hint="cs"/>
          <w:rtl/>
          <w:lang w:bidi="fa-IR"/>
        </w:rPr>
        <w:t xml:space="preserve"> شرط وجوب مقدّمه </w:t>
      </w:r>
      <w:r w:rsidR="00ED06E3">
        <w:rPr>
          <w:rFonts w:eastAsia="Times New Roman" w:hint="cs"/>
          <w:rtl/>
          <w:lang w:bidi="fa-IR"/>
        </w:rPr>
        <w:t>است</w:t>
      </w:r>
      <w:r w:rsidR="007043D6">
        <w:rPr>
          <w:rFonts w:eastAsia="Times New Roman" w:hint="cs"/>
          <w:rtl/>
          <w:lang w:bidi="fa-IR"/>
        </w:rPr>
        <w:t xml:space="preserve"> یعنی اگر ذی المقدّمه بعد از مقدّمه آمد، این مقد</w:t>
      </w:r>
      <w:r w:rsidR="00ED06E3">
        <w:rPr>
          <w:rFonts w:eastAsia="Times New Roman" w:hint="cs"/>
          <w:rtl/>
          <w:lang w:bidi="fa-IR"/>
        </w:rPr>
        <w:t>ّ</w:t>
      </w:r>
      <w:r w:rsidR="007043D6">
        <w:rPr>
          <w:rFonts w:eastAsia="Times New Roman" w:hint="cs"/>
          <w:rtl/>
          <w:lang w:bidi="fa-IR"/>
        </w:rPr>
        <w:t>مه</w:t>
      </w:r>
      <w:r>
        <w:rPr>
          <w:rFonts w:eastAsia="Times New Roman" w:hint="cs"/>
          <w:rtl/>
          <w:lang w:bidi="fa-IR"/>
        </w:rPr>
        <w:t xml:space="preserve"> می شود موصله؛ </w:t>
      </w:r>
      <w:r w:rsidR="00677B14">
        <w:rPr>
          <w:rFonts w:eastAsia="Times New Roman" w:hint="cs"/>
          <w:rtl/>
          <w:lang w:bidi="fa-IR"/>
        </w:rPr>
        <w:t>یعنی وجوب مقد</w:t>
      </w:r>
      <w:r w:rsidR="00ED06E3">
        <w:rPr>
          <w:rFonts w:eastAsia="Times New Roman" w:hint="cs"/>
          <w:rtl/>
          <w:lang w:bidi="fa-IR"/>
        </w:rPr>
        <w:t>ّ</w:t>
      </w:r>
      <w:r w:rsidR="00677B14">
        <w:rPr>
          <w:rFonts w:eastAsia="Times New Roman" w:hint="cs"/>
          <w:rtl/>
          <w:lang w:bidi="fa-IR"/>
        </w:rPr>
        <w:t>مه متوق</w:t>
      </w:r>
      <w:r w:rsidR="00ED06E3">
        <w:rPr>
          <w:rFonts w:eastAsia="Times New Roman" w:hint="cs"/>
          <w:rtl/>
          <w:lang w:bidi="fa-IR"/>
        </w:rPr>
        <w:t>ّ</w:t>
      </w:r>
      <w:r w:rsidR="00677B14">
        <w:rPr>
          <w:rFonts w:eastAsia="Times New Roman" w:hint="cs"/>
          <w:rtl/>
          <w:lang w:bidi="fa-IR"/>
        </w:rPr>
        <w:t xml:space="preserve">ف بر وجود ذی المقدّمه </w:t>
      </w:r>
      <w:r>
        <w:rPr>
          <w:rFonts w:eastAsia="Times New Roman" w:hint="cs"/>
          <w:rtl/>
          <w:lang w:bidi="fa-IR"/>
        </w:rPr>
        <w:t>است)</w:t>
      </w:r>
    </w:p>
    <w:p w:rsidR="00022740" w:rsidRDefault="000B1251" w:rsidP="00022740">
      <w:pPr>
        <w:bidi/>
        <w:rPr>
          <w:rFonts w:eastAsia="Times New Roman"/>
          <w:rtl/>
          <w:lang w:bidi="fa-IR"/>
        </w:rPr>
      </w:pPr>
      <w:r>
        <w:rPr>
          <w:rFonts w:eastAsia="Times New Roman" w:hint="cs"/>
          <w:rtl/>
          <w:lang w:bidi="fa-IR"/>
        </w:rPr>
        <w:t>محق</w:t>
      </w:r>
      <w:r w:rsidR="00ED06E3">
        <w:rPr>
          <w:rFonts w:eastAsia="Times New Roman" w:hint="cs"/>
          <w:rtl/>
          <w:lang w:bidi="fa-IR"/>
        </w:rPr>
        <w:t>ّ</w:t>
      </w:r>
      <w:r>
        <w:rPr>
          <w:rFonts w:eastAsia="Times New Roman" w:hint="cs"/>
          <w:rtl/>
          <w:lang w:bidi="fa-IR"/>
        </w:rPr>
        <w:t xml:space="preserve">ق خوئی می فرماید:  </w:t>
      </w:r>
      <w:r w:rsidRPr="000B1251">
        <w:rPr>
          <w:rFonts w:eastAsia="Times New Roman" w:hint="cs"/>
          <w:rtl/>
          <w:lang w:bidi="fa-IR"/>
        </w:rPr>
        <w:t>اینطور نیست که ذی المقد</w:t>
      </w:r>
      <w:r w:rsidR="00ED06E3">
        <w:rPr>
          <w:rFonts w:eastAsia="Times New Roman" w:hint="cs"/>
          <w:rtl/>
          <w:lang w:bidi="fa-IR"/>
        </w:rPr>
        <w:t>ّ</w:t>
      </w:r>
      <w:r w:rsidRPr="000B1251">
        <w:rPr>
          <w:rFonts w:eastAsia="Times New Roman" w:hint="cs"/>
          <w:rtl/>
          <w:lang w:bidi="fa-IR"/>
        </w:rPr>
        <w:t>مه قید</w:t>
      </w:r>
      <w:r w:rsidR="00022740">
        <w:rPr>
          <w:rFonts w:eastAsia="Times New Roman" w:hint="cs"/>
          <w:rtl/>
          <w:lang w:bidi="fa-IR"/>
        </w:rPr>
        <w:t>ِ</w:t>
      </w:r>
      <w:r w:rsidRPr="000B1251">
        <w:rPr>
          <w:rFonts w:eastAsia="Times New Roman" w:hint="cs"/>
          <w:rtl/>
          <w:lang w:bidi="fa-IR"/>
        </w:rPr>
        <w:t xml:space="preserve"> وجوب</w:t>
      </w:r>
      <w:r w:rsidR="00022740">
        <w:rPr>
          <w:rFonts w:eastAsia="Times New Roman" w:hint="cs"/>
          <w:rtl/>
          <w:lang w:bidi="fa-IR"/>
        </w:rPr>
        <w:t>ِ</w:t>
      </w:r>
      <w:r w:rsidRPr="000B1251">
        <w:rPr>
          <w:rFonts w:eastAsia="Times New Roman" w:hint="cs"/>
          <w:rtl/>
          <w:lang w:bidi="fa-IR"/>
        </w:rPr>
        <w:t xml:space="preserve"> مقد</w:t>
      </w:r>
      <w:r w:rsidR="00ED06E3">
        <w:rPr>
          <w:rFonts w:eastAsia="Times New Roman" w:hint="cs"/>
          <w:rtl/>
          <w:lang w:bidi="fa-IR"/>
        </w:rPr>
        <w:t>ّ</w:t>
      </w:r>
      <w:r w:rsidRPr="000B1251">
        <w:rPr>
          <w:rFonts w:eastAsia="Times New Roman" w:hint="cs"/>
          <w:rtl/>
          <w:lang w:bidi="fa-IR"/>
        </w:rPr>
        <w:t>مه باشد</w:t>
      </w:r>
      <w:r>
        <w:rPr>
          <w:rFonts w:eastAsia="Times New Roman" w:hint="cs"/>
          <w:rtl/>
          <w:lang w:bidi="fa-IR"/>
        </w:rPr>
        <w:t>؛</w:t>
      </w:r>
    </w:p>
    <w:p w:rsidR="000B1251" w:rsidRDefault="000B1251" w:rsidP="00022740">
      <w:pPr>
        <w:bidi/>
        <w:rPr>
          <w:rFonts w:eastAsia="Times New Roman"/>
          <w:rtl/>
          <w:lang w:bidi="fa-IR"/>
        </w:rPr>
      </w:pPr>
      <w:r>
        <w:rPr>
          <w:rFonts w:eastAsia="Times New Roman" w:hint="cs"/>
          <w:rtl/>
          <w:lang w:bidi="fa-IR"/>
        </w:rPr>
        <w:t>سپس می فرماید:</w:t>
      </w:r>
    </w:p>
    <w:p w:rsidR="000B1251" w:rsidRPr="000B1251" w:rsidRDefault="000B1251" w:rsidP="000B1251">
      <w:pPr>
        <w:bidi/>
        <w:rPr>
          <w:rFonts w:eastAsia="Times New Roman"/>
          <w:rtl/>
          <w:lang w:bidi="fa-IR"/>
        </w:rPr>
      </w:pPr>
      <w:r w:rsidRPr="00EB5C1D">
        <w:rPr>
          <w:rFonts w:eastAsia="Times New Roman"/>
          <w:color w:val="000000"/>
          <w:rtl/>
          <w:lang w:bidi="fa-IR"/>
        </w:rPr>
        <w:lastRenderedPageBreak/>
        <w:t>و</w:t>
      </w:r>
      <w:r>
        <w:rPr>
          <w:rFonts w:eastAsia="Times New Roman" w:hint="cs"/>
          <w:color w:val="000000"/>
          <w:rtl/>
          <w:lang w:bidi="fa-IR"/>
        </w:rPr>
        <w:t xml:space="preserve"> </w:t>
      </w:r>
      <w:r w:rsidRPr="00EB5C1D">
        <w:rPr>
          <w:rFonts w:eastAsia="Times New Roman"/>
          <w:color w:val="000000"/>
          <w:rtl/>
          <w:lang w:bidi="fa-IR"/>
        </w:rPr>
        <w:t>السبب في ذلك</w:t>
      </w:r>
      <w:r>
        <w:rPr>
          <w:rFonts w:eastAsia="Times New Roman" w:hint="cs"/>
          <w:color w:val="000000"/>
          <w:rtl/>
          <w:lang w:bidi="fa-IR"/>
        </w:rPr>
        <w:t>:</w:t>
      </w:r>
      <w:r>
        <w:rPr>
          <w:rFonts w:eastAsia="Times New Roman" w:hint="cs"/>
          <w:rtl/>
          <w:lang w:bidi="fa-IR"/>
        </w:rPr>
        <w:t xml:space="preserve"> </w:t>
      </w:r>
      <w:r w:rsidRPr="00EB5C1D">
        <w:rPr>
          <w:rFonts w:eastAsia="Times New Roman"/>
          <w:color w:val="000000"/>
          <w:rtl/>
          <w:lang w:bidi="fa-IR"/>
        </w:rPr>
        <w:t>هو أنّ الغرض من التقييد بالايصال إنّما هو الاشارة إلى أنّ الواجب إنّما هو حصة خاصة من المقدمة، وهي الحصة الواقعة في سلسلة العلة التامة لوجود الواجب النفسي، دون مطلق المقدمة</w:t>
      </w:r>
      <w:r>
        <w:rPr>
          <w:rFonts w:eastAsia="Times New Roman" w:hint="cs"/>
          <w:color w:val="000000"/>
          <w:rtl/>
          <w:lang w:bidi="fa-IR"/>
        </w:rPr>
        <w:t>.</w:t>
      </w:r>
    </w:p>
    <w:p w:rsidR="000B1251" w:rsidRPr="00ED06E3" w:rsidRDefault="000B1251" w:rsidP="000B1251">
      <w:pPr>
        <w:bidi/>
        <w:rPr>
          <w:rFonts w:eastAsia="Times New Roman"/>
          <w:color w:val="0070C0"/>
          <w:rtl/>
          <w:lang w:bidi="fa-IR"/>
        </w:rPr>
      </w:pPr>
      <w:r w:rsidRPr="00ED06E3">
        <w:rPr>
          <w:rFonts w:eastAsia="Times New Roman" w:hint="cs"/>
          <w:color w:val="0070C0"/>
          <w:rtl/>
          <w:lang w:bidi="fa-IR"/>
        </w:rPr>
        <w:t>توضیح</w:t>
      </w:r>
    </w:p>
    <w:p w:rsidR="009B107C" w:rsidRDefault="000B1251" w:rsidP="009B107C">
      <w:pPr>
        <w:bidi/>
        <w:rPr>
          <w:rFonts w:eastAsia="Times New Roman"/>
          <w:rtl/>
          <w:lang w:bidi="fa-IR"/>
        </w:rPr>
      </w:pPr>
      <w:r>
        <w:rPr>
          <w:rFonts w:eastAsia="Times New Roman" w:hint="cs"/>
          <w:rtl/>
          <w:lang w:bidi="fa-IR"/>
        </w:rPr>
        <w:t>مقد</w:t>
      </w:r>
      <w:r w:rsidR="009B107C">
        <w:rPr>
          <w:rFonts w:eastAsia="Times New Roman" w:hint="cs"/>
          <w:rtl/>
          <w:lang w:bidi="fa-IR"/>
        </w:rPr>
        <w:t>ّ</w:t>
      </w:r>
      <w:r>
        <w:rPr>
          <w:rFonts w:eastAsia="Times New Roman" w:hint="cs"/>
          <w:rtl/>
          <w:lang w:bidi="fa-IR"/>
        </w:rPr>
        <w:t>مه بر دو قسم است</w:t>
      </w:r>
      <w:r w:rsidR="009B107C">
        <w:rPr>
          <w:rFonts w:eastAsia="Times New Roman" w:hint="cs"/>
          <w:rtl/>
          <w:lang w:bidi="fa-IR"/>
        </w:rPr>
        <w:t>:</w:t>
      </w:r>
    </w:p>
    <w:p w:rsidR="009B107C" w:rsidRDefault="009B107C" w:rsidP="009B107C">
      <w:pPr>
        <w:bidi/>
        <w:rPr>
          <w:rtl/>
          <w:lang w:bidi="fa-IR"/>
        </w:rPr>
      </w:pPr>
      <w:r>
        <w:rPr>
          <w:rFonts w:hint="cs"/>
          <w:rtl/>
          <w:lang w:bidi="fa-IR"/>
        </w:rPr>
        <w:t>1.مقدّمه ای که در وجود خارجی با وجود ذی المقدّمه ملازمه ندارد لذا در سلسله ی علل ذی المقدّمه واقع نمی شود.</w:t>
      </w:r>
    </w:p>
    <w:p w:rsidR="001969B8" w:rsidRDefault="009B107C" w:rsidP="009B107C">
      <w:pPr>
        <w:bidi/>
        <w:rPr>
          <w:rtl/>
          <w:lang w:bidi="fa-IR"/>
        </w:rPr>
      </w:pPr>
      <w:r>
        <w:rPr>
          <w:rFonts w:hint="cs"/>
          <w:rtl/>
          <w:lang w:bidi="fa-IR"/>
        </w:rPr>
        <w:t>2</w:t>
      </w:r>
      <w:r w:rsidR="001969B8">
        <w:rPr>
          <w:rFonts w:hint="cs"/>
          <w:rtl/>
          <w:lang w:bidi="fa-IR"/>
        </w:rPr>
        <w:t>.مقد</w:t>
      </w:r>
      <w:r>
        <w:rPr>
          <w:rFonts w:hint="cs"/>
          <w:rtl/>
          <w:lang w:bidi="fa-IR"/>
        </w:rPr>
        <w:t>ّ</w:t>
      </w:r>
      <w:r w:rsidR="001969B8">
        <w:rPr>
          <w:rFonts w:hint="cs"/>
          <w:rtl/>
          <w:lang w:bidi="fa-IR"/>
        </w:rPr>
        <w:t xml:space="preserve">مه ای که در </w:t>
      </w:r>
      <w:r w:rsidR="000B1251">
        <w:rPr>
          <w:rFonts w:hint="cs"/>
          <w:rtl/>
          <w:lang w:bidi="fa-IR"/>
        </w:rPr>
        <w:t>وجود خارجی</w:t>
      </w:r>
      <w:r w:rsidR="001969B8">
        <w:rPr>
          <w:rFonts w:hint="cs"/>
          <w:rtl/>
          <w:lang w:bidi="fa-IR"/>
        </w:rPr>
        <w:t xml:space="preserve"> با وجود ذی المقد</w:t>
      </w:r>
      <w:r>
        <w:rPr>
          <w:rFonts w:hint="cs"/>
          <w:rtl/>
          <w:lang w:bidi="fa-IR"/>
        </w:rPr>
        <w:t>ّ</w:t>
      </w:r>
      <w:r w:rsidR="001969B8">
        <w:rPr>
          <w:rFonts w:hint="cs"/>
          <w:rtl/>
          <w:lang w:bidi="fa-IR"/>
        </w:rPr>
        <w:t>مه ملازمه دارد</w:t>
      </w:r>
      <w:r>
        <w:rPr>
          <w:rFonts w:hint="cs"/>
          <w:rtl/>
          <w:lang w:bidi="fa-IR"/>
        </w:rPr>
        <w:t>.</w:t>
      </w:r>
    </w:p>
    <w:p w:rsidR="001969B8" w:rsidRDefault="001969B8" w:rsidP="00ED06E3">
      <w:pPr>
        <w:bidi/>
        <w:rPr>
          <w:rtl/>
          <w:lang w:bidi="fa-IR"/>
        </w:rPr>
      </w:pPr>
      <w:r>
        <w:rPr>
          <w:rFonts w:hint="cs"/>
          <w:rtl/>
          <w:lang w:bidi="fa-IR"/>
        </w:rPr>
        <w:t>مقصود از</w:t>
      </w:r>
      <w:r w:rsidR="008F5235">
        <w:rPr>
          <w:rFonts w:hint="cs"/>
          <w:rtl/>
          <w:lang w:bidi="fa-IR"/>
        </w:rPr>
        <w:t xml:space="preserve"> مقد</w:t>
      </w:r>
      <w:r w:rsidR="009B107C">
        <w:rPr>
          <w:rFonts w:hint="cs"/>
          <w:rtl/>
          <w:lang w:bidi="fa-IR"/>
        </w:rPr>
        <w:t>ّ</w:t>
      </w:r>
      <w:r w:rsidR="008F5235">
        <w:rPr>
          <w:rFonts w:hint="cs"/>
          <w:rtl/>
          <w:lang w:bidi="fa-IR"/>
        </w:rPr>
        <w:t>مه ی موصله ق</w:t>
      </w:r>
      <w:r w:rsidR="0056446F">
        <w:rPr>
          <w:rFonts w:hint="cs"/>
          <w:rtl/>
          <w:lang w:bidi="fa-IR"/>
        </w:rPr>
        <w:t xml:space="preserve">سم </w:t>
      </w:r>
      <w:r w:rsidR="009B107C">
        <w:rPr>
          <w:rFonts w:hint="cs"/>
          <w:rtl/>
          <w:lang w:bidi="fa-IR"/>
        </w:rPr>
        <w:t>دو</w:t>
      </w:r>
      <w:r w:rsidR="00DF63C0">
        <w:rPr>
          <w:rFonts w:hint="cs"/>
          <w:rtl/>
          <w:lang w:bidi="fa-IR"/>
        </w:rPr>
        <w:t>ّ</w:t>
      </w:r>
      <w:r w:rsidR="009B107C">
        <w:rPr>
          <w:rFonts w:hint="cs"/>
          <w:rtl/>
          <w:lang w:bidi="fa-IR"/>
        </w:rPr>
        <w:t>م است؛</w:t>
      </w:r>
      <w:r w:rsidR="00ED06E3">
        <w:rPr>
          <w:rFonts w:hint="cs"/>
          <w:rtl/>
          <w:lang w:bidi="fa-IR"/>
        </w:rPr>
        <w:t xml:space="preserve"> </w:t>
      </w:r>
      <w:r w:rsidR="009B107C">
        <w:rPr>
          <w:rFonts w:hint="cs"/>
          <w:rtl/>
          <w:lang w:bidi="fa-IR"/>
        </w:rPr>
        <w:t>لذا اگر قائل به مقد</w:t>
      </w:r>
      <w:r w:rsidR="00ED06E3">
        <w:rPr>
          <w:rFonts w:hint="cs"/>
          <w:rtl/>
          <w:lang w:bidi="fa-IR"/>
        </w:rPr>
        <w:t>ّ</w:t>
      </w:r>
      <w:r w:rsidR="009B107C">
        <w:rPr>
          <w:rFonts w:hint="cs"/>
          <w:rtl/>
          <w:lang w:bidi="fa-IR"/>
        </w:rPr>
        <w:t>مه ی موصله باشیم،</w:t>
      </w:r>
      <w:r w:rsidR="0056446F">
        <w:rPr>
          <w:rFonts w:hint="cs"/>
          <w:rtl/>
          <w:lang w:bidi="fa-IR"/>
        </w:rPr>
        <w:t xml:space="preserve"> </w:t>
      </w:r>
      <w:r w:rsidR="009B107C">
        <w:rPr>
          <w:rFonts w:hint="cs"/>
          <w:rtl/>
          <w:lang w:bidi="fa-IR"/>
        </w:rPr>
        <w:t>مستلزم آن نیست که ذی المقد</w:t>
      </w:r>
      <w:r w:rsidR="00ED06E3">
        <w:rPr>
          <w:rFonts w:hint="cs"/>
          <w:rtl/>
          <w:lang w:bidi="fa-IR"/>
        </w:rPr>
        <w:t>ّ</w:t>
      </w:r>
      <w:r w:rsidR="009B107C">
        <w:rPr>
          <w:rFonts w:hint="cs"/>
          <w:rtl/>
          <w:lang w:bidi="fa-IR"/>
        </w:rPr>
        <w:t>مه را قید</w:t>
      </w:r>
      <w:r w:rsidR="00022740">
        <w:rPr>
          <w:rFonts w:hint="cs"/>
          <w:rtl/>
          <w:lang w:bidi="fa-IR"/>
        </w:rPr>
        <w:t>ِ</w:t>
      </w:r>
      <w:r w:rsidR="009B107C">
        <w:rPr>
          <w:rFonts w:hint="cs"/>
          <w:rtl/>
          <w:lang w:bidi="fa-IR"/>
        </w:rPr>
        <w:t xml:space="preserve"> وجوب</w:t>
      </w:r>
      <w:r w:rsidR="00022740">
        <w:rPr>
          <w:rFonts w:hint="cs"/>
          <w:rtl/>
          <w:lang w:bidi="fa-IR"/>
        </w:rPr>
        <w:t>ِ</w:t>
      </w:r>
      <w:r w:rsidR="009B107C">
        <w:rPr>
          <w:rFonts w:hint="cs"/>
          <w:rtl/>
          <w:lang w:bidi="fa-IR"/>
        </w:rPr>
        <w:t xml:space="preserve"> مقد</w:t>
      </w:r>
      <w:r w:rsidR="00ED06E3">
        <w:rPr>
          <w:rFonts w:hint="cs"/>
          <w:rtl/>
          <w:lang w:bidi="fa-IR"/>
        </w:rPr>
        <w:t>ّ</w:t>
      </w:r>
      <w:r w:rsidR="009B107C">
        <w:rPr>
          <w:rFonts w:hint="cs"/>
          <w:rtl/>
          <w:lang w:bidi="fa-IR"/>
        </w:rPr>
        <w:t>مه بدانیم؛ پس</w:t>
      </w:r>
      <w:r w:rsidR="0056446F">
        <w:rPr>
          <w:rFonts w:hint="cs"/>
          <w:rtl/>
          <w:lang w:bidi="fa-IR"/>
        </w:rPr>
        <w:t xml:space="preserve"> اشکال دور و</w:t>
      </w:r>
      <w:r w:rsidR="008F5235">
        <w:rPr>
          <w:rFonts w:hint="cs"/>
          <w:rtl/>
          <w:lang w:bidi="fa-IR"/>
        </w:rPr>
        <w:t xml:space="preserve"> تسلسل وارد نیست.</w:t>
      </w:r>
    </w:p>
    <w:p w:rsidR="00C63CC8" w:rsidRDefault="0056446F" w:rsidP="00ED06E3">
      <w:pPr>
        <w:bidi/>
        <w:rPr>
          <w:rtl/>
          <w:lang w:bidi="fa-IR"/>
        </w:rPr>
      </w:pPr>
      <w:r>
        <w:rPr>
          <w:rFonts w:hint="cs"/>
          <w:rtl/>
          <w:lang w:bidi="fa-IR"/>
        </w:rPr>
        <w:t>و از طرفی ارتکاز و وجدان</w:t>
      </w:r>
      <w:r w:rsidR="009B107C">
        <w:rPr>
          <w:rFonts w:hint="cs"/>
          <w:rtl/>
          <w:lang w:bidi="fa-IR"/>
        </w:rPr>
        <w:t>،</w:t>
      </w:r>
      <w:r>
        <w:rPr>
          <w:rFonts w:hint="cs"/>
          <w:rtl/>
          <w:lang w:bidi="fa-IR"/>
        </w:rPr>
        <w:t xml:space="preserve"> مقتضی آن است که فقط مقد</w:t>
      </w:r>
      <w:r w:rsidR="009B107C">
        <w:rPr>
          <w:rFonts w:hint="cs"/>
          <w:rtl/>
          <w:lang w:bidi="fa-IR"/>
        </w:rPr>
        <w:t>ّ</w:t>
      </w:r>
      <w:r>
        <w:rPr>
          <w:rFonts w:hint="cs"/>
          <w:rtl/>
          <w:lang w:bidi="fa-IR"/>
        </w:rPr>
        <w:t xml:space="preserve">مه ی موصله واجب </w:t>
      </w:r>
      <w:r w:rsidR="009B107C">
        <w:rPr>
          <w:rFonts w:hint="cs"/>
          <w:rtl/>
          <w:lang w:bidi="fa-IR"/>
        </w:rPr>
        <w:t>باشد؛</w:t>
      </w:r>
      <w:r>
        <w:rPr>
          <w:rFonts w:hint="cs"/>
          <w:rtl/>
          <w:lang w:bidi="fa-IR"/>
        </w:rPr>
        <w:t xml:space="preserve"> </w:t>
      </w:r>
      <w:r w:rsidR="00E20771">
        <w:rPr>
          <w:rFonts w:hint="cs"/>
          <w:rtl/>
          <w:lang w:bidi="fa-IR"/>
        </w:rPr>
        <w:t>(</w:t>
      </w:r>
      <w:r>
        <w:rPr>
          <w:rFonts w:hint="cs"/>
          <w:rtl/>
          <w:lang w:bidi="fa-IR"/>
        </w:rPr>
        <w:t>مثلا</w:t>
      </w:r>
      <w:r w:rsidR="009B107C">
        <w:rPr>
          <w:rFonts w:hint="cs"/>
          <w:rtl/>
          <w:lang w:bidi="fa-IR"/>
        </w:rPr>
        <w:t>ً</w:t>
      </w:r>
      <w:r>
        <w:rPr>
          <w:rFonts w:hint="cs"/>
          <w:rtl/>
          <w:lang w:bidi="fa-IR"/>
        </w:rPr>
        <w:t xml:space="preserve"> اگر مولا به عبدش پولی بدهد تا گوشت بخرد</w:t>
      </w:r>
      <w:r w:rsidR="009B107C">
        <w:rPr>
          <w:rFonts w:hint="cs"/>
          <w:rtl/>
          <w:lang w:bidi="fa-IR"/>
        </w:rPr>
        <w:t>،</w:t>
      </w:r>
      <w:r w:rsidR="00ED06E3">
        <w:rPr>
          <w:rFonts w:hint="cs"/>
          <w:rtl/>
          <w:lang w:bidi="fa-IR"/>
        </w:rPr>
        <w:t xml:space="preserve"> باید در راهی صرف کند که به خرید گوشت برسد؛</w:t>
      </w:r>
      <w:r>
        <w:rPr>
          <w:rFonts w:hint="cs"/>
          <w:rtl/>
          <w:lang w:bidi="fa-IR"/>
        </w:rPr>
        <w:t xml:space="preserve"> </w:t>
      </w:r>
      <w:r w:rsidR="00ED06E3">
        <w:rPr>
          <w:rFonts w:hint="cs"/>
          <w:rtl/>
          <w:lang w:bidi="fa-IR"/>
        </w:rPr>
        <w:t>اگر پول را در راه دیگری صرف کرد</w:t>
      </w:r>
      <w:r w:rsidR="001B5CF3">
        <w:rPr>
          <w:rFonts w:hint="cs"/>
          <w:rtl/>
          <w:lang w:bidi="fa-IR"/>
        </w:rPr>
        <w:t>، مولا او را عقاب می کند.</w:t>
      </w:r>
      <w:r w:rsidR="00BB2FAB">
        <w:rPr>
          <w:rFonts w:hint="cs"/>
          <w:rtl/>
          <w:lang w:bidi="fa-IR"/>
        </w:rPr>
        <w:t xml:space="preserve"> ال</w:t>
      </w:r>
      <w:r w:rsidR="00ED06E3">
        <w:rPr>
          <w:rFonts w:hint="cs"/>
          <w:rtl/>
          <w:lang w:bidi="fa-IR"/>
        </w:rPr>
        <w:t>ّ</w:t>
      </w:r>
      <w:r w:rsidR="00BB2FAB">
        <w:rPr>
          <w:rFonts w:hint="cs"/>
          <w:rtl/>
          <w:lang w:bidi="fa-IR"/>
        </w:rPr>
        <w:t>ا اینکه معتقد باشد که این کار در آینده منجر</w:t>
      </w:r>
      <w:r w:rsidR="002B2324">
        <w:rPr>
          <w:rFonts w:hint="cs"/>
          <w:rtl/>
          <w:lang w:bidi="fa-IR"/>
        </w:rPr>
        <w:t>ّ</w:t>
      </w:r>
      <w:r w:rsidR="00BB2FAB">
        <w:rPr>
          <w:rFonts w:hint="cs"/>
          <w:rtl/>
          <w:lang w:bidi="fa-IR"/>
        </w:rPr>
        <w:t xml:space="preserve"> به خرید گوشت خواهد شد.</w:t>
      </w:r>
      <w:r w:rsidR="00E20771">
        <w:rPr>
          <w:rFonts w:hint="cs"/>
          <w:rtl/>
          <w:lang w:bidi="fa-IR"/>
        </w:rPr>
        <w:t>) اگر وضو گرفت با اعتقاد به اینکه بعد از آن نماز می خواند اگر</w:t>
      </w:r>
      <w:r w:rsidR="00022740">
        <w:rPr>
          <w:rFonts w:hint="cs"/>
          <w:rtl/>
          <w:lang w:bidi="fa-IR"/>
        </w:rPr>
        <w:t xml:space="preserve"> </w:t>
      </w:r>
      <w:r w:rsidR="00E20771">
        <w:rPr>
          <w:rFonts w:hint="cs"/>
          <w:rtl/>
          <w:lang w:bidi="fa-IR"/>
        </w:rPr>
        <w:t>چه بعدا</w:t>
      </w:r>
      <w:r w:rsidR="00ED06E3">
        <w:rPr>
          <w:rFonts w:hint="cs"/>
          <w:rtl/>
          <w:lang w:bidi="fa-IR"/>
        </w:rPr>
        <w:t>ً</w:t>
      </w:r>
      <w:r w:rsidR="00E20771">
        <w:rPr>
          <w:rFonts w:hint="cs"/>
          <w:rtl/>
          <w:lang w:bidi="fa-IR"/>
        </w:rPr>
        <w:t xml:space="preserve"> نتواند نماز بخواند، این مقد</w:t>
      </w:r>
      <w:r w:rsidR="00ED06E3">
        <w:rPr>
          <w:rFonts w:hint="cs"/>
          <w:rtl/>
          <w:lang w:bidi="fa-IR"/>
        </w:rPr>
        <w:t>ّ</w:t>
      </w:r>
      <w:r w:rsidR="00E20771">
        <w:rPr>
          <w:rFonts w:hint="cs"/>
          <w:rtl/>
          <w:lang w:bidi="fa-IR"/>
        </w:rPr>
        <w:t>مه</w:t>
      </w:r>
      <w:r w:rsidR="00ED06E3">
        <w:rPr>
          <w:rFonts w:hint="cs"/>
          <w:rtl/>
          <w:lang w:bidi="fa-IR"/>
        </w:rPr>
        <w:t>،</w:t>
      </w:r>
      <w:r w:rsidR="00E20771">
        <w:rPr>
          <w:rFonts w:hint="cs"/>
          <w:rtl/>
          <w:lang w:bidi="fa-IR"/>
        </w:rPr>
        <w:t xml:space="preserve"> موصله است.</w:t>
      </w:r>
    </w:p>
    <w:p w:rsidR="00E20771" w:rsidRDefault="00C63CC8" w:rsidP="0007634F">
      <w:pPr>
        <w:bidi/>
        <w:rPr>
          <w:rtl/>
          <w:lang w:bidi="fa-IR"/>
        </w:rPr>
      </w:pPr>
      <w:r>
        <w:rPr>
          <w:rFonts w:hint="cs"/>
          <w:rtl/>
          <w:lang w:bidi="fa-IR"/>
        </w:rPr>
        <w:t>و در</w:t>
      </w:r>
      <w:r w:rsidR="0007634F">
        <w:rPr>
          <w:rFonts w:hint="cs"/>
          <w:rtl/>
          <w:lang w:bidi="fa-IR"/>
        </w:rPr>
        <w:t xml:space="preserve"> پایان می فرماید: با توج</w:t>
      </w:r>
      <w:r w:rsidR="00ED06E3">
        <w:rPr>
          <w:rFonts w:hint="cs"/>
          <w:rtl/>
          <w:lang w:bidi="fa-IR"/>
        </w:rPr>
        <w:t>ّ</w:t>
      </w:r>
      <w:r w:rsidR="0007634F">
        <w:rPr>
          <w:rFonts w:hint="cs"/>
          <w:rtl/>
          <w:lang w:bidi="fa-IR"/>
        </w:rPr>
        <w:t>ه به ای</w:t>
      </w:r>
      <w:r>
        <w:rPr>
          <w:rFonts w:hint="cs"/>
          <w:rtl/>
          <w:lang w:bidi="fa-IR"/>
        </w:rPr>
        <w:t>ن دو مطلب</w:t>
      </w:r>
      <w:r w:rsidR="0007634F">
        <w:rPr>
          <w:rFonts w:hint="cs"/>
          <w:rtl/>
          <w:lang w:bidi="fa-IR"/>
        </w:rPr>
        <w:t xml:space="preserve"> </w:t>
      </w:r>
      <w:r>
        <w:rPr>
          <w:rFonts w:hint="cs"/>
          <w:rtl/>
          <w:lang w:bidi="fa-IR"/>
        </w:rPr>
        <w:t>(</w:t>
      </w:r>
      <w:r w:rsidR="0007634F">
        <w:rPr>
          <w:rFonts w:hint="cs"/>
          <w:rtl/>
          <w:lang w:bidi="fa-IR"/>
        </w:rPr>
        <w:t xml:space="preserve">ملازمه در وجود </w:t>
      </w:r>
      <w:r>
        <w:rPr>
          <w:rFonts w:hint="cs"/>
          <w:rtl/>
          <w:lang w:bidi="fa-IR"/>
        </w:rPr>
        <w:t xml:space="preserve">و </w:t>
      </w:r>
      <w:r w:rsidR="00022740">
        <w:rPr>
          <w:rFonts w:hint="cs"/>
          <w:rtl/>
          <w:lang w:bidi="fa-IR"/>
        </w:rPr>
        <w:t>حکم و</w:t>
      </w:r>
      <w:r>
        <w:rPr>
          <w:rFonts w:hint="cs"/>
          <w:rtl/>
          <w:lang w:bidi="fa-IR"/>
        </w:rPr>
        <w:t>جدان) اگر</w:t>
      </w:r>
      <w:r w:rsidR="00022740">
        <w:rPr>
          <w:rFonts w:hint="cs"/>
          <w:rtl/>
          <w:lang w:bidi="fa-IR"/>
        </w:rPr>
        <w:t xml:space="preserve"> بخواهیم</w:t>
      </w:r>
      <w:r>
        <w:rPr>
          <w:rFonts w:hint="cs"/>
          <w:rtl/>
          <w:lang w:bidi="fa-IR"/>
        </w:rPr>
        <w:t xml:space="preserve"> قائل به وجوب مقد</w:t>
      </w:r>
      <w:r w:rsidR="00ED06E3">
        <w:rPr>
          <w:rFonts w:hint="cs"/>
          <w:rtl/>
          <w:lang w:bidi="fa-IR"/>
        </w:rPr>
        <w:t>ّ</w:t>
      </w:r>
      <w:r>
        <w:rPr>
          <w:rFonts w:hint="cs"/>
          <w:rtl/>
          <w:lang w:bidi="fa-IR"/>
        </w:rPr>
        <w:t>مه شدیم، باید قائل به وجوب مقد</w:t>
      </w:r>
      <w:r w:rsidR="00ED06E3">
        <w:rPr>
          <w:rFonts w:hint="cs"/>
          <w:rtl/>
          <w:lang w:bidi="fa-IR"/>
        </w:rPr>
        <w:t>ّ</w:t>
      </w:r>
      <w:r>
        <w:rPr>
          <w:rFonts w:hint="cs"/>
          <w:rtl/>
          <w:lang w:bidi="fa-IR"/>
        </w:rPr>
        <w:t>مه ی موصله شویم.</w:t>
      </w:r>
      <w:r w:rsidR="00C277D0" w:rsidRPr="00C277D0">
        <w:rPr>
          <w:rStyle w:val="FootnoteReference"/>
          <w:rtl/>
          <w:lang w:bidi="fa-IR"/>
        </w:rPr>
        <w:t xml:space="preserve"> </w:t>
      </w:r>
      <w:r w:rsidR="00C277D0">
        <w:rPr>
          <w:rStyle w:val="FootnoteReference"/>
          <w:rtl/>
          <w:lang w:bidi="fa-IR"/>
        </w:rPr>
        <w:footnoteReference w:id="1"/>
      </w:r>
    </w:p>
    <w:p w:rsidR="0056446F" w:rsidRDefault="0056446F" w:rsidP="0056446F">
      <w:pPr>
        <w:bidi/>
        <w:rPr>
          <w:rtl/>
          <w:lang w:bidi="fa-IR"/>
        </w:rPr>
      </w:pPr>
      <w:r>
        <w:rPr>
          <w:rFonts w:hint="cs"/>
          <w:rtl/>
          <w:lang w:bidi="fa-IR"/>
        </w:rPr>
        <w:t>بنابراین طبق فرمایش محق</w:t>
      </w:r>
      <w:r w:rsidR="002B2324">
        <w:rPr>
          <w:rFonts w:hint="cs"/>
          <w:rtl/>
          <w:lang w:bidi="fa-IR"/>
        </w:rPr>
        <w:t>ّ</w:t>
      </w:r>
      <w:r>
        <w:rPr>
          <w:rFonts w:hint="cs"/>
          <w:rtl/>
          <w:lang w:bidi="fa-IR"/>
        </w:rPr>
        <w:t>ق خوئی</w:t>
      </w:r>
      <w:r w:rsidR="002B2324">
        <w:rPr>
          <w:rFonts w:hint="cs"/>
          <w:rtl/>
          <w:lang w:bidi="fa-IR"/>
        </w:rPr>
        <w:t>،</w:t>
      </w:r>
      <w:r>
        <w:rPr>
          <w:rFonts w:hint="cs"/>
          <w:rtl/>
          <w:lang w:bidi="fa-IR"/>
        </w:rPr>
        <w:t xml:space="preserve"> اشکال دور و تسلسل-که توس</w:t>
      </w:r>
      <w:r w:rsidR="0007634F">
        <w:rPr>
          <w:rFonts w:hint="cs"/>
          <w:rtl/>
          <w:lang w:bidi="fa-IR"/>
        </w:rPr>
        <w:t>ّ</w:t>
      </w:r>
      <w:r>
        <w:rPr>
          <w:rFonts w:hint="cs"/>
          <w:rtl/>
          <w:lang w:bidi="fa-IR"/>
        </w:rPr>
        <w:t>ط محق</w:t>
      </w:r>
      <w:r w:rsidR="002B2324">
        <w:rPr>
          <w:rFonts w:hint="cs"/>
          <w:rtl/>
          <w:lang w:bidi="fa-IR"/>
        </w:rPr>
        <w:t>ّ</w:t>
      </w:r>
      <w:r>
        <w:rPr>
          <w:rFonts w:hint="cs"/>
          <w:rtl/>
          <w:lang w:bidi="fa-IR"/>
        </w:rPr>
        <w:t>ق نائینی به مقد</w:t>
      </w:r>
      <w:r w:rsidR="002B2324">
        <w:rPr>
          <w:rFonts w:hint="cs"/>
          <w:rtl/>
          <w:lang w:bidi="fa-IR"/>
        </w:rPr>
        <w:t>ّ</w:t>
      </w:r>
      <w:r>
        <w:rPr>
          <w:rFonts w:hint="cs"/>
          <w:rtl/>
          <w:lang w:bidi="fa-IR"/>
        </w:rPr>
        <w:t xml:space="preserve">مه ی موصله </w:t>
      </w:r>
      <w:bookmarkStart w:id="0" w:name="_GoBack"/>
      <w:bookmarkEnd w:id="0"/>
      <w:r>
        <w:rPr>
          <w:rFonts w:hint="cs"/>
          <w:rtl/>
          <w:lang w:bidi="fa-IR"/>
        </w:rPr>
        <w:t>وارد شده است-دفع می شود.</w:t>
      </w:r>
    </w:p>
    <w:p w:rsidR="000A12F3" w:rsidRDefault="0007634F" w:rsidP="00A74ADE">
      <w:pPr>
        <w:bidi/>
        <w:rPr>
          <w:rtl/>
          <w:lang w:bidi="fa-IR"/>
        </w:rPr>
      </w:pPr>
      <w:r>
        <w:rPr>
          <w:rFonts w:hint="cs"/>
          <w:rtl/>
          <w:lang w:bidi="fa-IR"/>
        </w:rPr>
        <w:t xml:space="preserve">در </w:t>
      </w:r>
      <w:r w:rsidR="000A12F3">
        <w:rPr>
          <w:rFonts w:hint="cs"/>
          <w:rtl/>
          <w:lang w:bidi="fa-IR"/>
        </w:rPr>
        <w:t>محق</w:t>
      </w:r>
      <w:r w:rsidR="002B2324">
        <w:rPr>
          <w:rFonts w:hint="cs"/>
          <w:rtl/>
          <w:lang w:bidi="fa-IR"/>
        </w:rPr>
        <w:t>ّق</w:t>
      </w:r>
      <w:r w:rsidR="000A12F3">
        <w:rPr>
          <w:rFonts w:hint="cs"/>
          <w:rtl/>
          <w:lang w:bidi="fa-IR"/>
        </w:rPr>
        <w:t xml:space="preserve"> خوئی سه اشکال دیگر</w:t>
      </w:r>
      <w:r>
        <w:rPr>
          <w:rFonts w:hint="cs"/>
          <w:rtl/>
          <w:lang w:bidi="fa-IR"/>
        </w:rPr>
        <w:t xml:space="preserve"> </w:t>
      </w:r>
      <w:r w:rsidR="000A12F3">
        <w:rPr>
          <w:rFonts w:hint="cs"/>
          <w:rtl/>
          <w:lang w:bidi="fa-IR"/>
        </w:rPr>
        <w:t>بیان می کند</w:t>
      </w:r>
      <w:r w:rsidR="002B2324">
        <w:rPr>
          <w:rFonts w:hint="cs"/>
          <w:rtl/>
          <w:lang w:bidi="fa-IR"/>
        </w:rPr>
        <w:t>:</w:t>
      </w:r>
    </w:p>
    <w:p w:rsidR="000A12F3" w:rsidRPr="0007634F" w:rsidRDefault="002B2324" w:rsidP="000A12F3">
      <w:pPr>
        <w:bidi/>
        <w:rPr>
          <w:color w:val="0070C0"/>
          <w:rtl/>
          <w:lang w:bidi="fa-IR"/>
        </w:rPr>
      </w:pPr>
      <w:r w:rsidRPr="0007634F">
        <w:rPr>
          <w:rFonts w:hint="cs"/>
          <w:color w:val="0070C0"/>
          <w:rtl/>
          <w:lang w:bidi="fa-IR"/>
        </w:rPr>
        <w:t xml:space="preserve">اشکال </w:t>
      </w:r>
      <w:r w:rsidR="000A12F3" w:rsidRPr="0007634F">
        <w:rPr>
          <w:rFonts w:hint="cs"/>
          <w:color w:val="0070C0"/>
          <w:rtl/>
          <w:lang w:bidi="fa-IR"/>
        </w:rPr>
        <w:t>او</w:t>
      </w:r>
      <w:r w:rsidR="00ED06E3">
        <w:rPr>
          <w:rFonts w:hint="cs"/>
          <w:color w:val="0070C0"/>
          <w:rtl/>
          <w:lang w:bidi="fa-IR"/>
        </w:rPr>
        <w:t>ّ</w:t>
      </w:r>
      <w:r w:rsidR="000A12F3" w:rsidRPr="0007634F">
        <w:rPr>
          <w:rFonts w:hint="cs"/>
          <w:color w:val="0070C0"/>
          <w:rtl/>
          <w:lang w:bidi="fa-IR"/>
        </w:rPr>
        <w:t>ل</w:t>
      </w:r>
      <w:r w:rsidR="0007634F">
        <w:rPr>
          <w:rFonts w:hint="cs"/>
          <w:color w:val="0070C0"/>
          <w:rtl/>
          <w:lang w:bidi="fa-IR"/>
        </w:rPr>
        <w:t>(</w:t>
      </w:r>
      <w:r w:rsidR="0067408D">
        <w:rPr>
          <w:rFonts w:hint="cs"/>
          <w:color w:val="0070C0"/>
          <w:rtl/>
          <w:lang w:bidi="fa-IR"/>
        </w:rPr>
        <w:t xml:space="preserve">از </w:t>
      </w:r>
      <w:r w:rsidR="0007634F">
        <w:rPr>
          <w:rFonts w:hint="cs"/>
          <w:color w:val="0070C0"/>
          <w:rtl/>
          <w:lang w:bidi="fa-IR"/>
        </w:rPr>
        <w:t>صاحب کفایه</w:t>
      </w:r>
      <w:r w:rsidR="0067408D">
        <w:rPr>
          <w:rFonts w:hint="cs"/>
          <w:color w:val="0070C0"/>
          <w:rtl/>
          <w:lang w:bidi="fa-IR"/>
        </w:rPr>
        <w:t xml:space="preserve"> و محقّق نائینی</w:t>
      </w:r>
      <w:r w:rsidR="0007634F">
        <w:rPr>
          <w:rFonts w:hint="cs"/>
          <w:color w:val="0070C0"/>
          <w:rtl/>
          <w:lang w:bidi="fa-IR"/>
        </w:rPr>
        <w:t>)</w:t>
      </w:r>
      <w:r w:rsidR="00A74ADE">
        <w:rPr>
          <w:rStyle w:val="FootnoteReference"/>
          <w:rtl/>
          <w:lang w:bidi="fa-IR"/>
        </w:rPr>
        <w:footnoteReference w:id="2"/>
      </w:r>
    </w:p>
    <w:p w:rsidR="00A74ADE" w:rsidRDefault="00A74ADE" w:rsidP="00A74ADE">
      <w:pPr>
        <w:bidi/>
        <w:rPr>
          <w:rFonts w:hint="cs"/>
          <w:rtl/>
          <w:lang w:bidi="fa-IR"/>
        </w:rPr>
      </w:pPr>
      <w:r>
        <w:rPr>
          <w:rFonts w:hint="cs"/>
          <w:rtl/>
          <w:lang w:bidi="fa-IR"/>
        </w:rPr>
        <w:t xml:space="preserve">اگر ملاک وجوب غیری مختص مقدمه ای باشد </w:t>
      </w:r>
      <w:r w:rsidR="000A12F3">
        <w:rPr>
          <w:rFonts w:hint="cs"/>
          <w:rtl/>
          <w:lang w:bidi="fa-IR"/>
        </w:rPr>
        <w:t>که ذی المقد</w:t>
      </w:r>
      <w:r w:rsidR="002B2324">
        <w:rPr>
          <w:rFonts w:hint="cs"/>
          <w:rtl/>
          <w:lang w:bidi="fa-IR"/>
        </w:rPr>
        <w:t>ّمه بر آن م</w:t>
      </w:r>
      <w:r w:rsidR="000A12F3">
        <w:rPr>
          <w:rFonts w:hint="cs"/>
          <w:rtl/>
          <w:lang w:bidi="fa-IR"/>
        </w:rPr>
        <w:t>ترت</w:t>
      </w:r>
      <w:r w:rsidR="002B2324">
        <w:rPr>
          <w:rFonts w:hint="cs"/>
          <w:rtl/>
          <w:lang w:bidi="fa-IR"/>
        </w:rPr>
        <w:t>ّ</w:t>
      </w:r>
      <w:r w:rsidR="000A12F3">
        <w:rPr>
          <w:rFonts w:hint="cs"/>
          <w:rtl/>
          <w:lang w:bidi="fa-IR"/>
        </w:rPr>
        <w:t>ب می شود</w:t>
      </w:r>
      <w:r w:rsidR="0007634F">
        <w:rPr>
          <w:rFonts w:hint="cs"/>
          <w:rtl/>
          <w:lang w:bidi="fa-IR"/>
        </w:rPr>
        <w:t xml:space="preserve"> (موصله)،</w:t>
      </w:r>
      <w:r w:rsidR="000A12F3">
        <w:rPr>
          <w:rFonts w:hint="cs"/>
          <w:rtl/>
          <w:lang w:bidi="fa-IR"/>
        </w:rPr>
        <w:t xml:space="preserve"> باید وجوب غیری را اختصاص دهیم به مقد</w:t>
      </w:r>
      <w:r w:rsidR="002B2324">
        <w:rPr>
          <w:rFonts w:hint="cs"/>
          <w:rtl/>
          <w:lang w:bidi="fa-IR"/>
        </w:rPr>
        <w:t>ّ</w:t>
      </w:r>
      <w:r w:rsidR="000A12F3">
        <w:rPr>
          <w:rFonts w:hint="cs"/>
          <w:rtl/>
          <w:lang w:bidi="fa-IR"/>
        </w:rPr>
        <w:t xml:space="preserve">مه ای که سبب </w:t>
      </w:r>
      <w:r w:rsidR="0007634F">
        <w:rPr>
          <w:rFonts w:hint="cs"/>
          <w:rtl/>
          <w:lang w:bidi="fa-IR"/>
        </w:rPr>
        <w:t>باشد؛</w:t>
      </w:r>
      <w:r w:rsidR="000A12F3">
        <w:rPr>
          <w:rFonts w:hint="cs"/>
          <w:rtl/>
          <w:lang w:bidi="fa-IR"/>
        </w:rPr>
        <w:t xml:space="preserve"> </w:t>
      </w:r>
      <w:r w:rsidR="0007634F">
        <w:rPr>
          <w:rFonts w:hint="cs"/>
          <w:rtl/>
          <w:lang w:bidi="fa-IR"/>
        </w:rPr>
        <w:t>یعنی</w:t>
      </w:r>
      <w:r>
        <w:rPr>
          <w:rFonts w:hint="cs"/>
          <w:rtl/>
          <w:lang w:bidi="fa-IR"/>
        </w:rPr>
        <w:t xml:space="preserve"> باید</w:t>
      </w:r>
      <w:r w:rsidR="0007634F">
        <w:rPr>
          <w:rFonts w:hint="cs"/>
          <w:rtl/>
          <w:lang w:bidi="fa-IR"/>
        </w:rPr>
        <w:t xml:space="preserve"> ملتزم شویم به نظری</w:t>
      </w:r>
      <w:r w:rsidR="00ED06E3">
        <w:rPr>
          <w:rFonts w:hint="cs"/>
          <w:rtl/>
          <w:lang w:bidi="fa-IR"/>
        </w:rPr>
        <w:t>ّ</w:t>
      </w:r>
      <w:r w:rsidR="0007634F">
        <w:rPr>
          <w:rFonts w:hint="cs"/>
          <w:rtl/>
          <w:lang w:bidi="fa-IR"/>
        </w:rPr>
        <w:t>ه ی صاحب معالم که می گوید مقد</w:t>
      </w:r>
      <w:r w:rsidR="00ED06E3">
        <w:rPr>
          <w:rFonts w:hint="cs"/>
          <w:rtl/>
          <w:lang w:bidi="fa-IR"/>
        </w:rPr>
        <w:t>ّ</w:t>
      </w:r>
      <w:r w:rsidR="0007634F">
        <w:rPr>
          <w:rFonts w:hint="cs"/>
          <w:rtl/>
          <w:lang w:bidi="fa-IR"/>
        </w:rPr>
        <w:t>مه ای واجب است که سبب ذی المقد</w:t>
      </w:r>
      <w:r w:rsidR="00ED06E3">
        <w:rPr>
          <w:rFonts w:hint="cs"/>
          <w:rtl/>
          <w:lang w:bidi="fa-IR"/>
        </w:rPr>
        <w:t>ّ</w:t>
      </w:r>
      <w:r w:rsidR="0007634F">
        <w:rPr>
          <w:rFonts w:hint="cs"/>
          <w:rtl/>
          <w:lang w:bidi="fa-IR"/>
        </w:rPr>
        <w:t>مه باشد.</w:t>
      </w:r>
      <w:r w:rsidRPr="00A74ADE">
        <w:rPr>
          <w:rStyle w:val="FootnoteReference"/>
          <w:rtl/>
          <w:lang w:bidi="fa-IR"/>
        </w:rPr>
        <w:t xml:space="preserve"> </w:t>
      </w:r>
    </w:p>
    <w:p w:rsidR="00A74ADE" w:rsidRPr="007C69C0" w:rsidRDefault="000A12F3" w:rsidP="007C69C0">
      <w:pPr>
        <w:bidi/>
        <w:rPr>
          <w:lang w:bidi="fa-IR"/>
        </w:rPr>
      </w:pPr>
      <w:r>
        <w:rPr>
          <w:rFonts w:hint="cs"/>
          <w:rtl/>
          <w:lang w:bidi="fa-IR"/>
        </w:rPr>
        <w:t>صاحب فصول</w:t>
      </w:r>
      <w:r w:rsidR="00A74ADE">
        <w:rPr>
          <w:rFonts w:hint="cs"/>
          <w:rtl/>
          <w:lang w:bidi="fa-IR"/>
        </w:rPr>
        <w:t xml:space="preserve"> با اینکه قائل به مقدمه ی موصله است ولی</w:t>
      </w:r>
      <w:r>
        <w:rPr>
          <w:rFonts w:hint="cs"/>
          <w:rtl/>
          <w:lang w:bidi="fa-IR"/>
        </w:rPr>
        <w:t xml:space="preserve"> نظریه ی صاحب معالم را قبول ندارد.</w:t>
      </w:r>
      <w:r w:rsidR="00B1216C">
        <w:rPr>
          <w:rFonts w:hint="cs"/>
          <w:rtl/>
          <w:lang w:bidi="fa-IR"/>
        </w:rPr>
        <w:t xml:space="preserve"> یعنی</w:t>
      </w:r>
      <w:r w:rsidR="00022740">
        <w:rPr>
          <w:rFonts w:hint="cs"/>
          <w:rtl/>
          <w:lang w:bidi="fa-IR"/>
        </w:rPr>
        <w:t xml:space="preserve"> ملاک را</w:t>
      </w:r>
      <w:r w:rsidR="00B1216C">
        <w:rPr>
          <w:rFonts w:hint="cs"/>
          <w:rtl/>
          <w:lang w:bidi="fa-IR"/>
        </w:rPr>
        <w:t xml:space="preserve"> </w:t>
      </w:r>
      <w:r w:rsidR="00022740">
        <w:rPr>
          <w:rFonts w:hint="cs"/>
          <w:rtl/>
          <w:lang w:bidi="fa-IR"/>
        </w:rPr>
        <w:t>مختصّ به سبب نمی داند بلکه مطلق توقّف و مقدّمیّت می دان</w:t>
      </w:r>
      <w:r w:rsidR="00A74ADE">
        <w:rPr>
          <w:rFonts w:hint="cs"/>
          <w:rtl/>
          <w:lang w:bidi="fa-IR"/>
        </w:rPr>
        <w:t>د؛ اما مقدمه ی موصله چیزی جز سبب نیست.</w:t>
      </w:r>
      <w:r w:rsidR="00ED06E3" w:rsidRPr="00ED06E3">
        <w:rPr>
          <w:rFonts w:hint="cs"/>
          <w:color w:val="FF0000"/>
          <w:rtl/>
          <w:lang w:bidi="fa-IR"/>
        </w:rPr>
        <w:t>(پایان)</w:t>
      </w:r>
    </w:p>
    <w:sectPr w:rsidR="00A74ADE" w:rsidRPr="007C69C0" w:rsidSect="003775E7">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5F1" w:rsidRDefault="002765F1" w:rsidP="00EB5C1D">
      <w:r>
        <w:separator/>
      </w:r>
    </w:p>
  </w:endnote>
  <w:endnote w:type="continuationSeparator" w:id="0">
    <w:p w:rsidR="002765F1" w:rsidRDefault="002765F1" w:rsidP="00EB5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5F1" w:rsidRDefault="002765F1" w:rsidP="00EB5C1D">
      <w:r>
        <w:separator/>
      </w:r>
    </w:p>
  </w:footnote>
  <w:footnote w:type="continuationSeparator" w:id="0">
    <w:p w:rsidR="002765F1" w:rsidRDefault="002765F1" w:rsidP="00EB5C1D">
      <w:r>
        <w:continuationSeparator/>
      </w:r>
    </w:p>
  </w:footnote>
  <w:footnote w:id="1">
    <w:p w:rsidR="00C277D0" w:rsidRPr="00DF63C0" w:rsidRDefault="00C277D0" w:rsidP="00DF63C0">
      <w:pPr>
        <w:bidi/>
        <w:rPr>
          <w:sz w:val="24"/>
          <w:szCs w:val="24"/>
          <w:rtl/>
          <w:lang w:bidi="fa-IR"/>
        </w:rPr>
      </w:pPr>
      <w:r w:rsidRPr="00DF63C0">
        <w:rPr>
          <w:rStyle w:val="FootnoteReference"/>
          <w:sz w:val="24"/>
          <w:szCs w:val="24"/>
        </w:rPr>
        <w:footnoteRef/>
      </w:r>
      <w:r w:rsidRPr="00DF63C0">
        <w:rPr>
          <w:sz w:val="24"/>
          <w:szCs w:val="24"/>
        </w:rPr>
        <w:t xml:space="preserve"> </w:t>
      </w:r>
      <w:r w:rsidRPr="00DF63C0">
        <w:rPr>
          <w:sz w:val="24"/>
          <w:szCs w:val="24"/>
          <w:rtl/>
          <w:lang w:bidi="fa-IR"/>
        </w:rPr>
        <w:t>. والتحقيق‏ في المقام أن يقال: إنّ الالتزام بوجوب المقدمة الموصلة لايستدعي اعتبار الواجب النفسي قيداً للواجب الغيري أصلًا، والسبب في ذلك: هو أنّ الغرض من التقييد بالايصال إنّما هو الاشارة إلى أنّ الواجب إنّما هو حصة خاصة من المقدمة، وهي الحصة الواقعة في سلسلة العلة التامة لوجود الواجب النفسي، دون مطلق المقدمة. وبكلمة اخرى: أنّ المقدمات الواقعة في الخارج على نحوين: أحدهما: ما كان وجوده في الخارج ملازماً لوجود الواجب فيه، وهو ما يقع في سلسلة علة وجوده. وثانيهما: ما كان وجوده مفارقاً لوجوده فيه- وهو ما لا يقع في سلسلتها- فالقائل بوجوب المقدمة الموصلة إنّما يدعي وجوب خصوص القسم الأوّل منهما دون القسم الثاني، وعليه فلا يلزم من الالتزام بهذا القول كون الواجب النفسي قيداً للواجب الغيري، فإذن لا موضوع لاشكال الدور أو التسلسل أصلًا، هذا من ناحية.</w:t>
      </w:r>
      <w:r w:rsidR="00DF63C0" w:rsidRPr="00DF63C0">
        <w:rPr>
          <w:rFonts w:hint="cs"/>
          <w:sz w:val="24"/>
          <w:szCs w:val="24"/>
          <w:rtl/>
          <w:lang w:bidi="fa-IR"/>
        </w:rPr>
        <w:t xml:space="preserve"> </w:t>
      </w:r>
      <w:r w:rsidRPr="00DF63C0">
        <w:rPr>
          <w:rFonts w:eastAsia="Times New Roman"/>
          <w:sz w:val="24"/>
          <w:szCs w:val="24"/>
          <w:rtl/>
          <w:lang w:bidi="fa-IR"/>
        </w:rPr>
        <w:t>ومن ناحية اخرى: أنّ قضية الارتكاز والوجدان تقتضي وجوب خصوص هذا القسم الملازم لوجود الواجب في الخارج، بداهة أنّ من اشتاق إلى شراء اللحم مثلًا فلا محالة يحصل له الشوق إلى صرف مال واقع في سلسلة مبادئ وجوده لا مطلقاً، ولذا لو فرض أنّ عبده صرف المال في جهة اخرى لا في طريق امتثال أمره بشراء اللحم لم يعدّ ممتثلًا للأمر الغيري، بل يعاقبه على صرف المال في تلك الجهة، إلّاإذا كان معتقداً بأنّ صرفه في هذا الطريق يؤدي إلى امتثال الواجب في الخارج ولكنّه في الواقع غير مؤدٍ إليه. فالنتيجة على ضوء هاتين الناحيتين: هي أ نّه على القول بوجوب المقدمة لا مناص من الالتزام بهذا القول. (محاضرات فى أصول الفقه ( طبع موسسة احياء آثار السيد الخوئي )، ج‏2، ص: 254)</w:t>
      </w:r>
    </w:p>
  </w:footnote>
  <w:footnote w:id="2">
    <w:p w:rsidR="00A74ADE" w:rsidRPr="00DF63C0" w:rsidRDefault="00A74ADE" w:rsidP="00A74ADE">
      <w:pPr>
        <w:bidi/>
        <w:rPr>
          <w:rFonts w:eastAsia="Times New Roman"/>
          <w:sz w:val="24"/>
          <w:szCs w:val="24"/>
          <w:rtl/>
          <w:lang w:bidi="fa-IR"/>
        </w:rPr>
      </w:pPr>
      <w:r w:rsidRPr="00DF63C0">
        <w:rPr>
          <w:rStyle w:val="FootnoteReference"/>
          <w:sz w:val="24"/>
          <w:szCs w:val="24"/>
        </w:rPr>
        <w:footnoteRef/>
      </w:r>
      <w:r w:rsidRPr="00DF63C0">
        <w:rPr>
          <w:sz w:val="24"/>
          <w:szCs w:val="24"/>
        </w:rPr>
        <w:t xml:space="preserve"> </w:t>
      </w:r>
      <w:r w:rsidRPr="00DF63C0">
        <w:rPr>
          <w:sz w:val="24"/>
          <w:szCs w:val="24"/>
          <w:rtl/>
          <w:lang w:bidi="fa-IR"/>
        </w:rPr>
        <w:t>. [الثانية: مناقشة صاحب الكفاية]</w:t>
      </w:r>
      <w:r w:rsidRPr="00DF63C0">
        <w:rPr>
          <w:rFonts w:hint="cs"/>
          <w:sz w:val="24"/>
          <w:szCs w:val="24"/>
          <w:rtl/>
          <w:lang w:bidi="fa-IR"/>
        </w:rPr>
        <w:t>-</w:t>
      </w:r>
      <w:r w:rsidRPr="00DF63C0">
        <w:rPr>
          <w:rFonts w:eastAsia="Times New Roman"/>
          <w:sz w:val="24"/>
          <w:szCs w:val="24"/>
          <w:rtl/>
          <w:lang w:bidi="fa-IR"/>
        </w:rPr>
        <w:t>الثانية: ما عن المحقق صاحب الكفاية وشيخنا الاستاذ (قدس سرهما)</w:t>
      </w:r>
      <w:r w:rsidRPr="00DF63C0">
        <w:rPr>
          <w:rFonts w:eastAsia="Times New Roman" w:hint="cs"/>
          <w:sz w:val="24"/>
          <w:szCs w:val="24"/>
          <w:rtl/>
          <w:lang w:bidi="fa-IR"/>
        </w:rPr>
        <w:t>-</w:t>
      </w:r>
      <w:r w:rsidRPr="00DF63C0">
        <w:rPr>
          <w:rFonts w:eastAsia="Times New Roman"/>
          <w:sz w:val="24"/>
          <w:szCs w:val="24"/>
          <w:rtl/>
          <w:lang w:bidi="fa-IR"/>
        </w:rPr>
        <w:t>وملخصه هو: أنّ ملاك الوجوب الغيري لو كان قائماً بخصوص ما يترتب عليه الواجب النفسي خارجاً، فلا بدّ من القول باختصاص الوجوب بخصوص السبب دون غيره كما عن صاحب المعالم (قدس سره) وهذا ممّا لم يلتزم به صاحب الفصول (قدس سره)، وإن كان ملاكه مطلق التوقف والمقدمية فهو مشترك فيه بين تمام أقسام المقدمات، وعندئذ فلا موجب للتخصيص بخصوصها. وغير خفي‏ أنّ ملاك الوجوب الغيري قائم بخصوص ما يكون توأماً وملازماً لوجود الواجب في الخارج من ناحية وقوعه في سلسلة مبادئ وجوده بالفعل، لا بمطلق المقدمة وإن لم تقع في سلسلتها، ولا بخصوص الأسباب التوليدية، فالطهارة من الحدث أو الخبث مثلًا إن وقعت في سلسلة مبادئ وجود الصلاة في الخارج فهي واجبة وإلّا فلا، مع أ نّها ليست من الأسباب التوليدية بالاضافة إلى الصلاة</w:t>
      </w:r>
      <w:r>
        <w:rPr>
          <w:rFonts w:eastAsia="Times New Roman" w:hint="cs"/>
          <w:sz w:val="24"/>
          <w:szCs w:val="24"/>
          <w:rtl/>
          <w:lang w:bidi="fa-IR"/>
        </w:rPr>
        <w:t>.(همان ص 255)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CA8"/>
    <w:rsid w:val="00022740"/>
    <w:rsid w:val="0007634F"/>
    <w:rsid w:val="000A12F3"/>
    <w:rsid w:val="000B1251"/>
    <w:rsid w:val="001716CF"/>
    <w:rsid w:val="001969B8"/>
    <w:rsid w:val="001B5CF3"/>
    <w:rsid w:val="002765F1"/>
    <w:rsid w:val="002B2324"/>
    <w:rsid w:val="003775E7"/>
    <w:rsid w:val="00485056"/>
    <w:rsid w:val="00562AFA"/>
    <w:rsid w:val="0056446F"/>
    <w:rsid w:val="005C3A92"/>
    <w:rsid w:val="0064069D"/>
    <w:rsid w:val="0067408D"/>
    <w:rsid w:val="00677B14"/>
    <w:rsid w:val="006A4C8A"/>
    <w:rsid w:val="007043D6"/>
    <w:rsid w:val="007C3598"/>
    <w:rsid w:val="007C69C0"/>
    <w:rsid w:val="007F5BA6"/>
    <w:rsid w:val="00805A6B"/>
    <w:rsid w:val="008C6650"/>
    <w:rsid w:val="008F5235"/>
    <w:rsid w:val="009B107C"/>
    <w:rsid w:val="00A74ADE"/>
    <w:rsid w:val="00AB30EA"/>
    <w:rsid w:val="00B1216C"/>
    <w:rsid w:val="00B37DFB"/>
    <w:rsid w:val="00BB2FAB"/>
    <w:rsid w:val="00C277D0"/>
    <w:rsid w:val="00C63CC8"/>
    <w:rsid w:val="00DF63C0"/>
    <w:rsid w:val="00E20771"/>
    <w:rsid w:val="00E66086"/>
    <w:rsid w:val="00EB5C1D"/>
    <w:rsid w:val="00ED06E3"/>
    <w:rsid w:val="00FE7C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EB5C1D"/>
    <w:rPr>
      <w:sz w:val="20"/>
      <w:szCs w:val="20"/>
    </w:rPr>
  </w:style>
  <w:style w:type="character" w:customStyle="1" w:styleId="FootnoteTextChar">
    <w:name w:val="Footnote Text Char"/>
    <w:basedOn w:val="DefaultParagraphFont"/>
    <w:link w:val="FootnoteText"/>
    <w:uiPriority w:val="99"/>
    <w:semiHidden/>
    <w:rsid w:val="00EB5C1D"/>
    <w:rPr>
      <w:sz w:val="20"/>
      <w:szCs w:val="20"/>
    </w:rPr>
  </w:style>
  <w:style w:type="character" w:styleId="FootnoteReference">
    <w:name w:val="footnote reference"/>
    <w:basedOn w:val="DefaultParagraphFont"/>
    <w:uiPriority w:val="99"/>
    <w:semiHidden/>
    <w:unhideWhenUsed/>
    <w:rsid w:val="00EB5C1D"/>
    <w:rPr>
      <w:vertAlign w:val="superscript"/>
    </w:rPr>
  </w:style>
  <w:style w:type="paragraph" w:styleId="NormalWeb">
    <w:name w:val="Normal (Web)"/>
    <w:basedOn w:val="Normal"/>
    <w:uiPriority w:val="99"/>
    <w:unhideWhenUsed/>
    <w:rsid w:val="00EB5C1D"/>
    <w:pPr>
      <w:spacing w:before="100" w:beforeAutospacing="1" w:after="100" w:afterAutospacing="1"/>
      <w:jc w:val="lef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EB5C1D"/>
    <w:rPr>
      <w:sz w:val="20"/>
      <w:szCs w:val="20"/>
    </w:rPr>
  </w:style>
  <w:style w:type="character" w:customStyle="1" w:styleId="FootnoteTextChar">
    <w:name w:val="Footnote Text Char"/>
    <w:basedOn w:val="DefaultParagraphFont"/>
    <w:link w:val="FootnoteText"/>
    <w:uiPriority w:val="99"/>
    <w:semiHidden/>
    <w:rsid w:val="00EB5C1D"/>
    <w:rPr>
      <w:sz w:val="20"/>
      <w:szCs w:val="20"/>
    </w:rPr>
  </w:style>
  <w:style w:type="character" w:styleId="FootnoteReference">
    <w:name w:val="footnote reference"/>
    <w:basedOn w:val="DefaultParagraphFont"/>
    <w:uiPriority w:val="99"/>
    <w:semiHidden/>
    <w:unhideWhenUsed/>
    <w:rsid w:val="00EB5C1D"/>
    <w:rPr>
      <w:vertAlign w:val="superscript"/>
    </w:rPr>
  </w:style>
  <w:style w:type="paragraph" w:styleId="NormalWeb">
    <w:name w:val="Normal (Web)"/>
    <w:basedOn w:val="Normal"/>
    <w:uiPriority w:val="99"/>
    <w:unhideWhenUsed/>
    <w:rsid w:val="00EB5C1D"/>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242291">
      <w:bodyDiv w:val="1"/>
      <w:marLeft w:val="0"/>
      <w:marRight w:val="0"/>
      <w:marTop w:val="0"/>
      <w:marBottom w:val="0"/>
      <w:divBdr>
        <w:top w:val="none" w:sz="0" w:space="0" w:color="auto"/>
        <w:left w:val="none" w:sz="0" w:space="0" w:color="auto"/>
        <w:bottom w:val="none" w:sz="0" w:space="0" w:color="auto"/>
        <w:right w:val="none" w:sz="0" w:space="0" w:color="auto"/>
      </w:divBdr>
    </w:div>
    <w:div w:id="18784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32</cp:revision>
  <dcterms:created xsi:type="dcterms:W3CDTF">2019-12-29T03:51:00Z</dcterms:created>
  <dcterms:modified xsi:type="dcterms:W3CDTF">2019-12-29T17:59:00Z</dcterms:modified>
</cp:coreProperties>
</file>